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03C841" w14:textId="77777777" w:rsidR="0005372F" w:rsidRPr="005A1B1B" w:rsidRDefault="0005372F" w:rsidP="00E67F69">
      <w:pPr>
        <w:spacing w:after="0" w:line="480" w:lineRule="auto"/>
        <w:rPr>
          <w:rFonts w:ascii="Times New Roman" w:eastAsia="Times New Roman" w:hAnsi="Times New Roman" w:cs="Times New Roman"/>
          <w:sz w:val="24"/>
          <w:szCs w:val="24"/>
        </w:rPr>
      </w:pPr>
      <w:r w:rsidRPr="005A1B1B">
        <w:rPr>
          <w:rFonts w:ascii="Times New Roman" w:eastAsia="Times New Roman" w:hAnsi="Times New Roman" w:cs="Times New Roman"/>
          <w:sz w:val="24"/>
          <w:szCs w:val="24"/>
        </w:rPr>
        <w:t>Student’s Name</w:t>
      </w:r>
    </w:p>
    <w:p w14:paraId="47265076" w14:textId="77777777" w:rsidR="0005372F" w:rsidRPr="005A1B1B" w:rsidRDefault="0005372F" w:rsidP="00E67F69">
      <w:pPr>
        <w:spacing w:after="0" w:line="480" w:lineRule="auto"/>
        <w:rPr>
          <w:rFonts w:ascii="Times New Roman" w:eastAsia="Times New Roman" w:hAnsi="Times New Roman" w:cs="Times New Roman"/>
          <w:sz w:val="24"/>
          <w:szCs w:val="24"/>
        </w:rPr>
      </w:pPr>
      <w:r w:rsidRPr="005A1B1B">
        <w:rPr>
          <w:rFonts w:ascii="Times New Roman" w:eastAsia="Times New Roman" w:hAnsi="Times New Roman" w:cs="Times New Roman"/>
          <w:sz w:val="24"/>
          <w:szCs w:val="24"/>
        </w:rPr>
        <w:t>Professor’s Name</w:t>
      </w:r>
    </w:p>
    <w:p w14:paraId="23E99975" w14:textId="77777777" w:rsidR="0005372F" w:rsidRPr="005A1B1B" w:rsidRDefault="0005372F" w:rsidP="00E67F69">
      <w:pPr>
        <w:spacing w:after="0" w:line="480" w:lineRule="auto"/>
        <w:rPr>
          <w:rFonts w:ascii="Times New Roman" w:eastAsia="Times New Roman" w:hAnsi="Times New Roman" w:cs="Times New Roman"/>
          <w:sz w:val="24"/>
          <w:szCs w:val="24"/>
        </w:rPr>
      </w:pPr>
      <w:r w:rsidRPr="005A1B1B">
        <w:rPr>
          <w:rFonts w:ascii="Times New Roman" w:eastAsia="Times New Roman" w:hAnsi="Times New Roman" w:cs="Times New Roman"/>
          <w:sz w:val="24"/>
          <w:szCs w:val="24"/>
        </w:rPr>
        <w:t>Subject</w:t>
      </w:r>
    </w:p>
    <w:p w14:paraId="53B0E822" w14:textId="77777777" w:rsidR="0005372F" w:rsidRPr="005A1B1B" w:rsidRDefault="0005372F" w:rsidP="00E67F69">
      <w:pPr>
        <w:spacing w:after="0" w:line="480" w:lineRule="auto"/>
        <w:rPr>
          <w:rFonts w:ascii="Times New Roman" w:eastAsia="Times New Roman" w:hAnsi="Times New Roman" w:cs="Times New Roman"/>
          <w:sz w:val="24"/>
          <w:szCs w:val="24"/>
        </w:rPr>
      </w:pPr>
      <w:r w:rsidRPr="005A1B1B">
        <w:rPr>
          <w:rFonts w:ascii="Times New Roman" w:eastAsia="Times New Roman" w:hAnsi="Times New Roman" w:cs="Times New Roman"/>
          <w:sz w:val="24"/>
          <w:szCs w:val="24"/>
        </w:rPr>
        <w:t>Date</w:t>
      </w:r>
    </w:p>
    <w:p w14:paraId="3CC7DDA3" w14:textId="77777777" w:rsidR="0005372F" w:rsidRPr="005A1B1B" w:rsidRDefault="0005372F" w:rsidP="00E67F69">
      <w:pPr>
        <w:spacing w:after="0" w:line="480" w:lineRule="auto"/>
        <w:jc w:val="center"/>
        <w:rPr>
          <w:rFonts w:ascii="Times New Roman" w:hAnsi="Times New Roman" w:cs="Times New Roman"/>
          <w:sz w:val="24"/>
          <w:szCs w:val="24"/>
          <w:lang w:val="en-US"/>
        </w:rPr>
      </w:pPr>
    </w:p>
    <w:p w14:paraId="00504E4B" w14:textId="77777777" w:rsidR="005A1B1B" w:rsidRPr="005A1B1B" w:rsidRDefault="005A1B1B" w:rsidP="00E67F69">
      <w:pPr>
        <w:spacing w:after="0" w:line="480" w:lineRule="auto"/>
        <w:jc w:val="center"/>
        <w:rPr>
          <w:rFonts w:ascii="Calibri" w:eastAsia="Times New Roman" w:hAnsi="Calibri" w:cs="Calibri"/>
          <w:lang/>
        </w:rPr>
      </w:pPr>
      <w:r w:rsidRPr="005A1B1B">
        <w:rPr>
          <w:rFonts w:ascii="Times New Roman" w:eastAsia="Times New Roman" w:hAnsi="Times New Roman" w:cs="Times New Roman"/>
          <w:sz w:val="24"/>
          <w:szCs w:val="24"/>
          <w:lang w:val="en-US"/>
        </w:rPr>
        <w:t>Using evidence from the play, discuss how Racine’s Phedre reinforces the stereotype of woman as a destructive force in nature, known as a femme fatale.</w:t>
      </w:r>
    </w:p>
    <w:p w14:paraId="23D83C29" w14:textId="77777777" w:rsidR="005A1B1B" w:rsidRPr="005A1B1B" w:rsidRDefault="005A1B1B" w:rsidP="00E67F69">
      <w:pPr>
        <w:spacing w:after="0" w:line="480" w:lineRule="auto"/>
        <w:ind w:firstLine="720"/>
        <w:rPr>
          <w:rFonts w:ascii="Calibri" w:eastAsia="Times New Roman" w:hAnsi="Calibri" w:cs="Calibri"/>
          <w:lang/>
        </w:rPr>
      </w:pPr>
      <w:r w:rsidRPr="005A1B1B">
        <w:rPr>
          <w:rFonts w:ascii="Times New Roman" w:eastAsia="Times New Roman" w:hAnsi="Times New Roman" w:cs="Times New Roman"/>
          <w:sz w:val="24"/>
          <w:szCs w:val="24"/>
          <w:lang w:val="en-US"/>
        </w:rPr>
        <w:t xml:space="preserve">Throughout the play, Phedre illustrates the attitude of men toward women in the Age of Reason and Political Absolutism where, men represent logic, order, strength while women represent emotions, weakness and disorder. He reinforces the stereotype of a woman as a destructive force which is known as Femme fatale. Here the illustration will try to explain the aspect of weakness as a destructive force. </w:t>
      </w:r>
    </w:p>
    <w:p w14:paraId="3988AB1E" w14:textId="77777777" w:rsidR="005A1B1B" w:rsidRPr="005A1B1B" w:rsidRDefault="005A1B1B" w:rsidP="00E67F69">
      <w:pPr>
        <w:spacing w:after="0" w:line="480" w:lineRule="auto"/>
        <w:ind w:firstLine="720"/>
        <w:rPr>
          <w:rFonts w:ascii="Calibri" w:eastAsia="Times New Roman" w:hAnsi="Calibri" w:cs="Calibri"/>
          <w:lang/>
        </w:rPr>
      </w:pPr>
      <w:r w:rsidRPr="005A1B1B">
        <w:rPr>
          <w:rFonts w:ascii="Times New Roman" w:eastAsia="Times New Roman" w:hAnsi="Times New Roman" w:cs="Times New Roman"/>
          <w:sz w:val="24"/>
          <w:szCs w:val="24"/>
          <w:lang w:val="en-US"/>
        </w:rPr>
        <w:t>Phedre explain weakness as a destructive force in weakness for example, where she causes chaos falling in love with the king’s son Hippolytus. This describes weakness since she was married to the king Theseus and Hippolytus was not her son. Due to her weakness of not controlling herself chaos is created where the king noticed had issues with it and resulted in Theseus sending his son Hippolytus away. This describes weakness as a destructive force where she is falling for Theseus son who Theseus is her husband.</w:t>
      </w:r>
    </w:p>
    <w:p w14:paraId="4B1964EE" w14:textId="77777777" w:rsidR="005A1B1B" w:rsidRPr="005A1B1B" w:rsidRDefault="005A1B1B" w:rsidP="00E67F69">
      <w:pPr>
        <w:spacing w:after="0" w:line="480" w:lineRule="auto"/>
        <w:ind w:firstLine="720"/>
        <w:rPr>
          <w:rFonts w:ascii="Calibri" w:eastAsia="Times New Roman" w:hAnsi="Calibri" w:cs="Calibri"/>
          <w:lang/>
        </w:rPr>
      </w:pPr>
      <w:r w:rsidRPr="005A1B1B">
        <w:rPr>
          <w:rFonts w:ascii="Times New Roman" w:eastAsia="Times New Roman" w:hAnsi="Times New Roman" w:cs="Times New Roman"/>
          <w:sz w:val="24"/>
          <w:szCs w:val="24"/>
          <w:lang w:val="en-US"/>
        </w:rPr>
        <w:t xml:space="preserve">The aspect of weakness is also evident in the play where Phedre was trying to put her own son on the throne after being told that Theseus was dead and run off with Hippolytus. But this plan becomes futile when it is discovered that Theseus is not dead after all.  Here again, we see another aspect of women as a destructive force where since Theseus didn’t believe the accusation that his son was in love with Phedre, her maiden come in with a lie that he saw Hippolytus with Phedre. Hippolytus tries to explain it that it’s a lie but his father ends up believing Phedre and banishes him. This ends up with him, Hippolytus being killed </w:t>
      </w:r>
      <w:r w:rsidRPr="005A1B1B">
        <w:rPr>
          <w:rFonts w:ascii="Times New Roman" w:eastAsia="Times New Roman" w:hAnsi="Times New Roman" w:cs="Times New Roman"/>
          <w:sz w:val="24"/>
          <w:szCs w:val="24"/>
          <w:lang w:val="en-US"/>
        </w:rPr>
        <w:lastRenderedPageBreak/>
        <w:t>on his way to marry Arica by the gods. This is another destructive force depicted by Phedre a woman in nature.</w:t>
      </w:r>
    </w:p>
    <w:p w14:paraId="2841DFCB" w14:textId="77777777" w:rsidR="005A1B1B" w:rsidRPr="005A1B1B" w:rsidRDefault="005A1B1B" w:rsidP="00E67F69">
      <w:pPr>
        <w:spacing w:after="0" w:line="480" w:lineRule="auto"/>
        <w:ind w:firstLine="720"/>
        <w:rPr>
          <w:rFonts w:ascii="Calibri" w:eastAsia="Times New Roman" w:hAnsi="Calibri" w:cs="Calibri"/>
          <w:lang/>
        </w:rPr>
      </w:pPr>
      <w:r w:rsidRPr="005A1B1B">
        <w:rPr>
          <w:rFonts w:ascii="Times New Roman" w:eastAsia="Times New Roman" w:hAnsi="Times New Roman" w:cs="Times New Roman"/>
          <w:sz w:val="24"/>
          <w:szCs w:val="24"/>
          <w:lang w:val="en-US"/>
        </w:rPr>
        <w:t xml:space="preserve">Another destructive force of Phedre is depicted in her confessions where she causes the death of Oenone. This is seen where when she confesses to Theseus, she accuses her that, “I was the monster in the riddle …that Viper Oenone plotted the rest.” Due to this, she causes the death of Oenone by killing herself despite that of Hippolytus. This can be seen as another destructive force in nature of Phedre. </w:t>
      </w:r>
    </w:p>
    <w:p w14:paraId="023346B7" w14:textId="77777777" w:rsidR="005A1B1B" w:rsidRPr="005A1B1B" w:rsidRDefault="005A1B1B" w:rsidP="00E67F69">
      <w:pPr>
        <w:spacing w:after="0" w:line="480" w:lineRule="auto"/>
        <w:ind w:firstLine="720"/>
        <w:rPr>
          <w:rFonts w:ascii="Calibri" w:eastAsia="Times New Roman" w:hAnsi="Calibri" w:cs="Calibri"/>
          <w:lang/>
        </w:rPr>
      </w:pPr>
      <w:r w:rsidRPr="005A1B1B">
        <w:rPr>
          <w:rFonts w:ascii="Times New Roman" w:eastAsia="Times New Roman" w:hAnsi="Times New Roman" w:cs="Times New Roman"/>
          <w:sz w:val="24"/>
          <w:szCs w:val="24"/>
          <w:lang w:val="en-US"/>
        </w:rPr>
        <w:t>Phedre being the daughter of Minos and Pasiphae exhibits destructive force emotionally and also mentally. This is illustrated by how she had feelings for Hippolytus even having to know that Hippolytus was the son of her husband. This led to the ruin of her marriage a destructive force and also betrayal of her kingdom.</w:t>
      </w:r>
    </w:p>
    <w:p w14:paraId="042C9767" w14:textId="77777777" w:rsidR="005A1B1B" w:rsidRPr="005A1B1B" w:rsidRDefault="005A1B1B" w:rsidP="00E67F69">
      <w:pPr>
        <w:spacing w:after="0" w:line="480" w:lineRule="auto"/>
        <w:ind w:firstLine="720"/>
        <w:rPr>
          <w:rFonts w:ascii="Calibri" w:eastAsia="Times New Roman" w:hAnsi="Calibri" w:cs="Calibri"/>
          <w:lang/>
        </w:rPr>
      </w:pPr>
      <w:r w:rsidRPr="005A1B1B">
        <w:rPr>
          <w:rFonts w:ascii="Times New Roman" w:eastAsia="Times New Roman" w:hAnsi="Times New Roman" w:cs="Times New Roman"/>
          <w:sz w:val="24"/>
          <w:szCs w:val="24"/>
          <w:lang w:val="en-US"/>
        </w:rPr>
        <w:t>Phedre destructive nature is also seen where after she knows of her destructive personality, she knows that she is capable of causing a lot of mess. This is evidence of the destructive nature of a woman the femme fatale. So, she decides to commit suicide so as to get rid of herself as she says it’s the only way to get rid of her passion for Hippolytus. This is seen in the text where she says, “</w:t>
      </w:r>
      <w:r w:rsidRPr="005A1B1B">
        <w:rPr>
          <w:rFonts w:ascii="Times New Roman" w:eastAsia="Times New Roman" w:hAnsi="Times New Roman" w:cs="Times New Roman"/>
          <w:sz w:val="24"/>
          <w:szCs w:val="24"/>
          <w:lang/>
        </w:rPr>
        <w:t>Your father was a hero, be like him, and rid the world of one more monster now.”</w:t>
      </w:r>
      <w:r w:rsidRPr="005A1B1B">
        <w:rPr>
          <w:rFonts w:ascii="Times New Roman" w:eastAsia="Times New Roman" w:hAnsi="Times New Roman" w:cs="Times New Roman"/>
          <w:sz w:val="24"/>
          <w:szCs w:val="24"/>
          <w:lang w:val="en-US"/>
        </w:rPr>
        <w:t xml:space="preserve"> This illustrates her intent to commit suicide. </w:t>
      </w:r>
    </w:p>
    <w:p w14:paraId="3DB8F162" w14:textId="77777777" w:rsidR="005A1B1B" w:rsidRPr="005A1B1B" w:rsidRDefault="005A1B1B" w:rsidP="00E67F69">
      <w:pPr>
        <w:spacing w:after="0" w:line="480" w:lineRule="auto"/>
        <w:ind w:firstLine="720"/>
        <w:rPr>
          <w:rFonts w:ascii="Calibri" w:eastAsia="Times New Roman" w:hAnsi="Calibri" w:cs="Calibri"/>
          <w:lang/>
        </w:rPr>
      </w:pPr>
      <w:r w:rsidRPr="005A1B1B">
        <w:rPr>
          <w:rFonts w:ascii="Times New Roman" w:eastAsia="Times New Roman" w:hAnsi="Times New Roman" w:cs="Times New Roman"/>
          <w:sz w:val="24"/>
          <w:szCs w:val="24"/>
          <w:lang w:val="en-US"/>
        </w:rPr>
        <w:t xml:space="preserve">The feelings of Phedre towards her stepson at a point confuses him a lot and she even does as much as possible to hide it from the public as we can see she feels embarrassed about it. Since she is so embarrassed about it she has to hide it from everyone and by doing so she has to lie to everybody about everything This can also make femme fatale. </w:t>
      </w:r>
    </w:p>
    <w:p w14:paraId="7B111873" w14:textId="77777777" w:rsidR="005A1B1B" w:rsidRPr="005A1B1B" w:rsidRDefault="005A1B1B" w:rsidP="00E67F69">
      <w:pPr>
        <w:spacing w:after="0" w:line="480" w:lineRule="auto"/>
        <w:ind w:firstLine="720"/>
        <w:rPr>
          <w:rFonts w:ascii="Calibri" w:eastAsia="Times New Roman" w:hAnsi="Calibri" w:cs="Calibri"/>
          <w:lang/>
        </w:rPr>
      </w:pPr>
      <w:r w:rsidRPr="005A1B1B">
        <w:rPr>
          <w:rFonts w:ascii="Times New Roman" w:eastAsia="Times New Roman" w:hAnsi="Times New Roman" w:cs="Times New Roman"/>
          <w:sz w:val="24"/>
          <w:szCs w:val="24"/>
          <w:lang w:val="en-US"/>
        </w:rPr>
        <w:t xml:space="preserve">Another incident of femme fatale is evident where, when Phedre the main character in this context, as soon as the news of her husband reaches her that he is dead which is not true, she decides to confront her stepson which is not right and she perfectly understands that she </w:t>
      </w:r>
      <w:r w:rsidRPr="005A1B1B">
        <w:rPr>
          <w:rFonts w:ascii="Times New Roman" w:eastAsia="Times New Roman" w:hAnsi="Times New Roman" w:cs="Times New Roman"/>
          <w:sz w:val="24"/>
          <w:szCs w:val="24"/>
          <w:lang w:val="en-US"/>
        </w:rPr>
        <w:lastRenderedPageBreak/>
        <w:t>is doing something wrong. Unless she stops and refrain from it, she continues confronting him relentlessly this shows another aspect of femme fatale.</w:t>
      </w:r>
    </w:p>
    <w:p w14:paraId="59E3FF38" w14:textId="77777777" w:rsidR="005A1B1B" w:rsidRPr="005A1B1B" w:rsidRDefault="005A1B1B" w:rsidP="00E67F69">
      <w:pPr>
        <w:spacing w:after="0" w:line="480" w:lineRule="auto"/>
        <w:ind w:firstLine="720"/>
        <w:rPr>
          <w:rFonts w:ascii="Calibri" w:eastAsia="Times New Roman" w:hAnsi="Calibri" w:cs="Calibri"/>
          <w:lang/>
        </w:rPr>
      </w:pPr>
      <w:r w:rsidRPr="005A1B1B">
        <w:rPr>
          <w:rFonts w:ascii="Times New Roman" w:eastAsia="Times New Roman" w:hAnsi="Times New Roman" w:cs="Times New Roman"/>
          <w:sz w:val="24"/>
          <w:szCs w:val="24"/>
          <w:lang w:val="en-US"/>
        </w:rPr>
        <w:t>Phedre throughout the play can be seen as Femme Fatale that is a destructive force in nature. This is seen where she causes the death of Hippolytus, deceiving the king about it that he had to banish his son away. He also leads to the death Oenone where she commits suicide and lastly, she leaves the king without a son and a wife. The main course of her femme fatale in this context, Phedre, is brought about by her feelings for her stepson which is not acceptable and wrong. Where it’s her weakness and lead her to lie about everything because of it. This illustrates well the case of femme fatale brought about by Phedre.</w:t>
      </w:r>
    </w:p>
    <w:p w14:paraId="1AC2E289" w14:textId="77777777" w:rsidR="005A1B1B" w:rsidRPr="005A1B1B" w:rsidRDefault="005A1B1B" w:rsidP="00E67F69">
      <w:pPr>
        <w:spacing w:after="0" w:line="480" w:lineRule="auto"/>
        <w:rPr>
          <w:rFonts w:ascii="Times New Roman" w:eastAsia="Times New Roman" w:hAnsi="Times New Roman" w:cs="Times New Roman"/>
          <w:sz w:val="24"/>
          <w:szCs w:val="24"/>
          <w:lang/>
        </w:rPr>
      </w:pPr>
    </w:p>
    <w:p w14:paraId="41A80C6A" w14:textId="66F10CBB" w:rsidR="00BA2A8E" w:rsidRPr="005A1B1B" w:rsidRDefault="00BA2A8E" w:rsidP="00E67F69">
      <w:pPr>
        <w:spacing w:after="0" w:line="480" w:lineRule="auto"/>
        <w:ind w:firstLine="720"/>
        <w:rPr>
          <w:rFonts w:ascii="Times New Roman" w:hAnsi="Times New Roman" w:cs="Times New Roman"/>
          <w:sz w:val="24"/>
          <w:szCs w:val="24"/>
          <w:lang w:val="en-US"/>
        </w:rPr>
      </w:pPr>
    </w:p>
    <w:p w14:paraId="4882540D" w14:textId="4ADF42B3" w:rsidR="00BA2A8E" w:rsidRPr="005A1B1B" w:rsidRDefault="00BA2A8E" w:rsidP="00E67F69">
      <w:pPr>
        <w:spacing w:after="0" w:line="480" w:lineRule="auto"/>
        <w:rPr>
          <w:rFonts w:ascii="Times New Roman" w:hAnsi="Times New Roman" w:cs="Times New Roman"/>
          <w:sz w:val="24"/>
          <w:szCs w:val="24"/>
          <w:lang w:val="en-US"/>
        </w:rPr>
      </w:pPr>
      <w:r w:rsidRPr="005A1B1B">
        <w:rPr>
          <w:rFonts w:ascii="Times New Roman" w:hAnsi="Times New Roman" w:cs="Times New Roman"/>
          <w:sz w:val="24"/>
          <w:szCs w:val="24"/>
          <w:lang w:val="en-US"/>
        </w:rPr>
        <w:br w:type="page"/>
      </w:r>
    </w:p>
    <w:p w14:paraId="720EADE8" w14:textId="79B5E3D7" w:rsidR="00BA2A8E" w:rsidRPr="005A1B1B" w:rsidRDefault="00BA2A8E" w:rsidP="00E67F69">
      <w:pPr>
        <w:spacing w:after="0" w:line="480" w:lineRule="auto"/>
        <w:jc w:val="center"/>
        <w:rPr>
          <w:rFonts w:ascii="Times New Roman" w:hAnsi="Times New Roman" w:cs="Times New Roman"/>
          <w:sz w:val="24"/>
          <w:szCs w:val="24"/>
          <w:lang w:val="en-US"/>
        </w:rPr>
      </w:pPr>
      <w:r w:rsidRPr="005A1B1B">
        <w:rPr>
          <w:rFonts w:ascii="Times New Roman" w:hAnsi="Times New Roman" w:cs="Times New Roman"/>
          <w:sz w:val="24"/>
          <w:szCs w:val="24"/>
          <w:lang w:val="en-US"/>
        </w:rPr>
        <w:lastRenderedPageBreak/>
        <w:t>References.</w:t>
      </w:r>
    </w:p>
    <w:p w14:paraId="09732E4B" w14:textId="750BDB9F" w:rsidR="00AC0899" w:rsidRPr="005A1B1B" w:rsidRDefault="00BA2A8E" w:rsidP="00E67F69">
      <w:pPr>
        <w:tabs>
          <w:tab w:val="left" w:pos="810"/>
          <w:tab w:val="left" w:pos="1260"/>
        </w:tabs>
        <w:spacing w:after="0" w:line="480" w:lineRule="auto"/>
        <w:ind w:left="720" w:hanging="720"/>
        <w:rPr>
          <w:rFonts w:ascii="Times New Roman" w:hAnsi="Times New Roman" w:cs="Times New Roman"/>
          <w:sz w:val="24"/>
          <w:szCs w:val="24"/>
          <w:lang w:val="en-US"/>
        </w:rPr>
      </w:pPr>
      <w:r w:rsidRPr="005A1B1B">
        <w:rPr>
          <w:rFonts w:ascii="Times New Roman" w:hAnsi="Times New Roman" w:cs="Times New Roman"/>
          <w:sz w:val="24"/>
          <w:szCs w:val="24"/>
        </w:rPr>
        <w:t>Racine, Jean. "Phedre." Puchner, Martin, et al. The Norton Anthology: Western Literature. London: W.W. Norton &amp; Company, 2014. 205-254.</w:t>
      </w:r>
    </w:p>
    <w:p w14:paraId="48F0C115" w14:textId="572C2502" w:rsidR="00AC0899" w:rsidRPr="005A1B1B" w:rsidRDefault="00AC0899" w:rsidP="00E67F69">
      <w:pPr>
        <w:tabs>
          <w:tab w:val="left" w:pos="810"/>
          <w:tab w:val="left" w:pos="1260"/>
        </w:tabs>
        <w:spacing w:after="0" w:line="480" w:lineRule="auto"/>
        <w:ind w:left="720" w:hanging="720"/>
        <w:rPr>
          <w:rFonts w:ascii="Times New Roman" w:hAnsi="Times New Roman" w:cs="Times New Roman"/>
          <w:sz w:val="24"/>
          <w:szCs w:val="24"/>
          <w:lang w:val="en-US"/>
        </w:rPr>
      </w:pPr>
    </w:p>
    <w:p w14:paraId="7C7D22F2" w14:textId="77777777" w:rsidR="00BC2556" w:rsidRPr="005A1B1B" w:rsidRDefault="00BC2556" w:rsidP="00E67F69">
      <w:pPr>
        <w:spacing w:after="0" w:line="480" w:lineRule="auto"/>
        <w:ind w:firstLine="720"/>
        <w:rPr>
          <w:rFonts w:ascii="Times New Roman" w:hAnsi="Times New Roman" w:cs="Times New Roman"/>
          <w:sz w:val="24"/>
          <w:szCs w:val="24"/>
          <w:lang w:val="en-US"/>
        </w:rPr>
      </w:pPr>
      <w:bookmarkStart w:id="0" w:name="_GoBack"/>
      <w:bookmarkEnd w:id="0"/>
    </w:p>
    <w:sectPr w:rsidR="00BC2556" w:rsidRPr="005A1B1B" w:rsidSect="00CD1CBE">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53B24F" w14:textId="77777777" w:rsidR="00971C0B" w:rsidRDefault="00971C0B" w:rsidP="0005372F">
      <w:pPr>
        <w:spacing w:after="0" w:line="240" w:lineRule="auto"/>
      </w:pPr>
      <w:r>
        <w:separator/>
      </w:r>
    </w:p>
  </w:endnote>
  <w:endnote w:type="continuationSeparator" w:id="0">
    <w:p w14:paraId="48C89D76" w14:textId="77777777" w:rsidR="00971C0B" w:rsidRDefault="00971C0B" w:rsidP="000537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6FD56F" w14:textId="77777777" w:rsidR="00971C0B" w:rsidRDefault="00971C0B" w:rsidP="0005372F">
      <w:pPr>
        <w:spacing w:after="0" w:line="240" w:lineRule="auto"/>
      </w:pPr>
      <w:r>
        <w:separator/>
      </w:r>
    </w:p>
  </w:footnote>
  <w:footnote w:type="continuationSeparator" w:id="0">
    <w:p w14:paraId="43A968DD" w14:textId="77777777" w:rsidR="00971C0B" w:rsidRDefault="00971C0B" w:rsidP="000537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C294F" w14:textId="49512002" w:rsidR="00CD1CBE" w:rsidRPr="00CD1CBE" w:rsidRDefault="00CD1CBE">
    <w:pPr>
      <w:pStyle w:val="Header"/>
      <w:jc w:val="right"/>
      <w:rPr>
        <w:rFonts w:ascii="Times New Roman" w:hAnsi="Times New Roman" w:cs="Times New Roman"/>
        <w:sz w:val="24"/>
        <w:szCs w:val="24"/>
      </w:rPr>
    </w:pPr>
    <w:r w:rsidRPr="00CD1CBE">
      <w:rPr>
        <w:rFonts w:ascii="Times New Roman" w:hAnsi="Times New Roman" w:cs="Times New Roman"/>
        <w:sz w:val="24"/>
        <w:szCs w:val="24"/>
        <w:lang w:val="en-US"/>
      </w:rPr>
      <w:t xml:space="preserve">Surname </w:t>
    </w:r>
    <w:sdt>
      <w:sdtPr>
        <w:rPr>
          <w:rFonts w:ascii="Times New Roman" w:hAnsi="Times New Roman" w:cs="Times New Roman"/>
          <w:sz w:val="24"/>
          <w:szCs w:val="24"/>
        </w:rPr>
        <w:id w:val="-1593006695"/>
        <w:docPartObj>
          <w:docPartGallery w:val="Page Numbers (Top of Page)"/>
          <w:docPartUnique/>
        </w:docPartObj>
      </w:sdtPr>
      <w:sdtEndPr>
        <w:rPr>
          <w:noProof/>
        </w:rPr>
      </w:sdtEndPr>
      <w:sdtContent>
        <w:r w:rsidRPr="00CD1CBE">
          <w:rPr>
            <w:rFonts w:ascii="Times New Roman" w:hAnsi="Times New Roman" w:cs="Times New Roman"/>
            <w:sz w:val="24"/>
            <w:szCs w:val="24"/>
          </w:rPr>
          <w:fldChar w:fldCharType="begin"/>
        </w:r>
        <w:r w:rsidRPr="00CD1CBE">
          <w:rPr>
            <w:rFonts w:ascii="Times New Roman" w:hAnsi="Times New Roman" w:cs="Times New Roman"/>
            <w:sz w:val="24"/>
            <w:szCs w:val="24"/>
          </w:rPr>
          <w:instrText xml:space="preserve"> PAGE   \* MERGEFORMAT </w:instrText>
        </w:r>
        <w:r w:rsidRPr="00CD1CBE">
          <w:rPr>
            <w:rFonts w:ascii="Times New Roman" w:hAnsi="Times New Roman" w:cs="Times New Roman"/>
            <w:sz w:val="24"/>
            <w:szCs w:val="24"/>
          </w:rPr>
          <w:fldChar w:fldCharType="separate"/>
        </w:r>
        <w:r w:rsidR="00867E43">
          <w:rPr>
            <w:rFonts w:ascii="Times New Roman" w:hAnsi="Times New Roman" w:cs="Times New Roman"/>
            <w:noProof/>
            <w:sz w:val="24"/>
            <w:szCs w:val="24"/>
          </w:rPr>
          <w:t>1</w:t>
        </w:r>
        <w:r w:rsidRPr="00CD1CBE">
          <w:rPr>
            <w:rFonts w:ascii="Times New Roman" w:hAnsi="Times New Roman" w:cs="Times New Roman"/>
            <w:noProof/>
            <w:sz w:val="24"/>
            <w:szCs w:val="24"/>
          </w:rPr>
          <w:fldChar w:fldCharType="end"/>
        </w:r>
      </w:sdtContent>
    </w:sdt>
  </w:p>
  <w:p w14:paraId="2EFDAB4B" w14:textId="77777777" w:rsidR="0005372F" w:rsidRDefault="000537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EFD"/>
    <w:rsid w:val="0005372F"/>
    <w:rsid w:val="000C7147"/>
    <w:rsid w:val="0014050C"/>
    <w:rsid w:val="001570C1"/>
    <w:rsid w:val="003A6E66"/>
    <w:rsid w:val="00411B3A"/>
    <w:rsid w:val="00461CED"/>
    <w:rsid w:val="004A3ACF"/>
    <w:rsid w:val="004E1799"/>
    <w:rsid w:val="004E5EFD"/>
    <w:rsid w:val="005A1B1B"/>
    <w:rsid w:val="00867E43"/>
    <w:rsid w:val="00971C0B"/>
    <w:rsid w:val="00AC0899"/>
    <w:rsid w:val="00BA10D4"/>
    <w:rsid w:val="00BA2A8E"/>
    <w:rsid w:val="00BC2556"/>
    <w:rsid w:val="00CD1CBE"/>
    <w:rsid w:val="00E67F69"/>
    <w:rsid w:val="00F54DC9"/>
    <w:rsid w:val="00FE2E2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5B5A9"/>
  <w15:chartTrackingRefBased/>
  <w15:docId w15:val="{ACC8D57D-2F71-4F85-B6DC-31D66EB72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37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372F"/>
  </w:style>
  <w:style w:type="paragraph" w:styleId="Footer">
    <w:name w:val="footer"/>
    <w:basedOn w:val="Normal"/>
    <w:link w:val="FooterChar"/>
    <w:uiPriority w:val="99"/>
    <w:unhideWhenUsed/>
    <w:rsid w:val="000537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3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680363">
      <w:bodyDiv w:val="1"/>
      <w:marLeft w:val="0"/>
      <w:marRight w:val="0"/>
      <w:marTop w:val="0"/>
      <w:marBottom w:val="0"/>
      <w:divBdr>
        <w:top w:val="none" w:sz="0" w:space="0" w:color="auto"/>
        <w:left w:val="none" w:sz="0" w:space="0" w:color="auto"/>
        <w:bottom w:val="none" w:sz="0" w:space="0" w:color="auto"/>
        <w:right w:val="none" w:sz="0" w:space="0" w:color="auto"/>
      </w:divBdr>
      <w:divsChild>
        <w:div w:id="1956015542">
          <w:marLeft w:val="0"/>
          <w:marRight w:val="0"/>
          <w:marTop w:val="0"/>
          <w:marBottom w:val="0"/>
          <w:divBdr>
            <w:top w:val="none" w:sz="0" w:space="0" w:color="auto"/>
            <w:left w:val="none" w:sz="0" w:space="0" w:color="auto"/>
            <w:bottom w:val="none" w:sz="0" w:space="0" w:color="auto"/>
            <w:right w:val="none" w:sz="0" w:space="0" w:color="auto"/>
          </w:divBdr>
        </w:div>
        <w:div w:id="19161649">
          <w:marLeft w:val="0"/>
          <w:marRight w:val="0"/>
          <w:marTop w:val="0"/>
          <w:marBottom w:val="0"/>
          <w:divBdr>
            <w:top w:val="none" w:sz="0" w:space="0" w:color="auto"/>
            <w:left w:val="none" w:sz="0" w:space="0" w:color="auto"/>
            <w:bottom w:val="none" w:sz="0" w:space="0" w:color="auto"/>
            <w:right w:val="none" w:sz="0" w:space="0" w:color="auto"/>
          </w:divBdr>
        </w:div>
        <w:div w:id="4291118">
          <w:marLeft w:val="0"/>
          <w:marRight w:val="0"/>
          <w:marTop w:val="0"/>
          <w:marBottom w:val="0"/>
          <w:divBdr>
            <w:top w:val="none" w:sz="0" w:space="0" w:color="auto"/>
            <w:left w:val="none" w:sz="0" w:space="0" w:color="auto"/>
            <w:bottom w:val="none" w:sz="0" w:space="0" w:color="auto"/>
            <w:right w:val="none" w:sz="0" w:space="0" w:color="auto"/>
          </w:divBdr>
          <w:divsChild>
            <w:div w:id="52691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696</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FUN WRITER</cp:lastModifiedBy>
  <cp:revision>2</cp:revision>
  <dcterms:created xsi:type="dcterms:W3CDTF">2020-05-12T17:08:00Z</dcterms:created>
  <dcterms:modified xsi:type="dcterms:W3CDTF">2020-05-12T17:08:00Z</dcterms:modified>
</cp:coreProperties>
</file>